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88" w:rsidRDefault="00580188" w:rsidP="0058018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Аннотация к рабочей программе курса по выбору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Обществознание: теория и практика» для 11</w:t>
      </w:r>
      <w:r>
        <w:rPr>
          <w:rFonts w:ascii="Times New Roman" w:hAnsi="Times New Roman"/>
          <w:sz w:val="28"/>
          <w:szCs w:val="28"/>
        </w:rPr>
        <w:t xml:space="preserve"> класса.</w:t>
      </w:r>
    </w:p>
    <w:p w:rsidR="00580188" w:rsidRDefault="00580188" w:rsidP="0058018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рабочая программа составлена в соответствии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580188" w:rsidRDefault="00580188" w:rsidP="005801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Федеральным законом от 29 декабря 2012 г. №273 ФЗ «Об образовании в Российской Федерации»;</w:t>
      </w:r>
    </w:p>
    <w:p w:rsidR="00580188" w:rsidRDefault="00580188" w:rsidP="005801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Приказом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580188" w:rsidRDefault="00580188" w:rsidP="005801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Приказами Министерства образования и науки РФ:</w:t>
      </w:r>
    </w:p>
    <w:p w:rsidR="00580188" w:rsidRDefault="00580188" w:rsidP="0058018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580188" w:rsidRDefault="00580188" w:rsidP="0058018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 253;</w:t>
      </w:r>
      <w:proofErr w:type="gramEnd"/>
    </w:p>
    <w:p w:rsidR="00580188" w:rsidRDefault="00580188" w:rsidP="0058018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eastAsia="Times New Roman" w:hAnsi="Times New Roman"/>
            <w:sz w:val="24"/>
            <w:szCs w:val="24"/>
            <w:lang w:eastAsia="ru-RU"/>
          </w:rPr>
          <w:t>2014 г</w:t>
        </w:r>
      </w:smartTag>
      <w:r>
        <w:rPr>
          <w:rFonts w:ascii="Times New Roman" w:eastAsia="Times New Roman" w:hAnsi="Times New Roman"/>
          <w:sz w:val="24"/>
          <w:szCs w:val="24"/>
          <w:lang w:eastAsia="ru-RU"/>
        </w:rPr>
        <w:t>. №253»;</w:t>
      </w:r>
    </w:p>
    <w:p w:rsidR="00580188" w:rsidRDefault="00580188" w:rsidP="00580188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580188" w:rsidRDefault="00580188" w:rsidP="005801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Учебным планом МБОУ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Остерс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школа» на 2022- 2023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580188" w:rsidRDefault="00580188" w:rsidP="0058018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0188">
        <w:rPr>
          <w:rFonts w:ascii="Times New Roman" w:eastAsia="Times New Roman" w:hAnsi="Times New Roman"/>
          <w:sz w:val="24"/>
          <w:szCs w:val="24"/>
          <w:lang w:eastAsia="ru-RU"/>
        </w:rPr>
        <w:t>Л.Н.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0188">
        <w:rPr>
          <w:rFonts w:ascii="Times New Roman" w:eastAsia="Times New Roman" w:hAnsi="Times New Roman"/>
          <w:sz w:val="24"/>
          <w:szCs w:val="24"/>
          <w:lang w:eastAsia="ru-RU"/>
        </w:rPr>
        <w:t>Боголюбов, А.Ю.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580188">
        <w:rPr>
          <w:rFonts w:ascii="Times New Roman" w:eastAsia="Times New Roman" w:hAnsi="Times New Roman"/>
          <w:sz w:val="24"/>
          <w:szCs w:val="24"/>
          <w:lang w:eastAsia="ru-RU"/>
        </w:rPr>
        <w:t>Лазебникова</w:t>
      </w:r>
      <w:proofErr w:type="spellEnd"/>
      <w:r w:rsidRPr="00580188">
        <w:rPr>
          <w:rFonts w:ascii="Times New Roman" w:eastAsia="Times New Roman" w:hAnsi="Times New Roman"/>
          <w:sz w:val="24"/>
          <w:szCs w:val="24"/>
          <w:lang w:eastAsia="ru-RU"/>
        </w:rPr>
        <w:t>. Обществознание. Учебник для учащихся 11 класса общеобразовательных организаций. Базовый уровень. – М.: Просвещение, 2021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0188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80188" w:rsidRDefault="00580188" w:rsidP="0058018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рассчитана на 34 часа (1 час в неделю).</w:t>
      </w:r>
    </w:p>
    <w:p w:rsidR="00580188" w:rsidRDefault="00580188" w:rsidP="00580188"/>
    <w:p w:rsidR="00BB1D51" w:rsidRDefault="00BB1D51"/>
    <w:sectPr w:rsidR="00BB1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11"/>
    <w:rsid w:val="002A3511"/>
    <w:rsid w:val="00580188"/>
    <w:rsid w:val="00BB1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1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1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2022-11-14T20:31:00Z</dcterms:created>
  <dcterms:modified xsi:type="dcterms:W3CDTF">2022-11-14T20:33:00Z</dcterms:modified>
</cp:coreProperties>
</file>